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67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4678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(наименование или Ф.И.О. поставщика)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467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адрес: 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467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467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4678"/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(наименование или Ф.И.О. покупателя)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467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адрес: 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467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телефон: ________________, факс: 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467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адрес электронной почты: 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Требование (претензия)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забрать товар ненадлежащего качества, принятый покупателем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на ответственное хранение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 ____ г. между ________________________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(наименование или Ф.И.О. поставщика)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(далее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Поставщик) и ______________________________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(наименование или Ф.И.О. покупателя)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(далее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Покупатель) был заключен Договор поставки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____ (далее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Договор).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соответствии с п. ___ указанного Договора Поставщик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 ____ г. поставил следующий товар: 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(указать наименование, артикулы, количество, иные индивидуализирующие признаки)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(далее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Товар), что подтверждается ______________________________.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соответствии с п. ____ Договора качество Товара должно соответствовать ___________________.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Вместе с тем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 ____ в ходе приемки _______________ (наименование или Ф.И.О. покупателя) товара было выявлено существенное несоответствие товара положениям Договора о качестве товара, а именно: ________________________, что подтверждается ______________________ ___.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связи с чем Покупатель отказался от Товара и принял его на ответственное хранение.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Договору поставки поставщик-продавец, осуществляющий предпринимательскую деятельность, обязуется передать в обусловленный срок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или сроки производимые или закупаемые им товары покупателю для использования в предпринимательской деятельности или в иных целях, не связанных с личным, семейным, домашним и иным подобным использованием (ст. 506 Гражданского кодекса Российской Федерации).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силу ст. 309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соответствии с обычаями или иными обычно предъявляемыми требованиями.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Согласно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абз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1 п. 2 ст. 514 Гражданского кодекса Российской Федерации поставщик обязан вывезти товар, принятый покупателем (получателем) на ответственное хранение, или распорядиться им в разумный срок. На основании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абз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2 п. 2 ст. 514 Гражданского кодекса Российской Федерации, если поставщик в разумный срок не распорядится товаром, покупатель вправе реализовать товар или возвратить его поставщику.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основании вышеизложенного, в соответствии со ст. ст. 309, 506, п. 2 ст. 514 Гражданского кодекса Российской Федерации и в соответствии с п. __ Договора просьба забрать Товар, принятый на ответственное хранение, или распорядиться им в срок до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 ____ г. В противном случае Товар будет реализован.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полного или частичного отказа в удовлетворении настоящего требования (претензии) в указанный срок Покупатель будет вынужден обратиться с исковым заявлением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арбитражный суд в установленном законодательством Российской Федерации порядке для защиты своих законных прав и интересов.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 Копия Договора поставки от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 ____ г.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_____.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 Документы, подтверждающие поставку Продавцом товара ненадлежащего качества.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Доверенность представителя от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 ____ г.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_____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(если требование (претензия) подписывается представителем покупателя)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Иные документы, подтверждающие обстоятельства, на которых Покупатель основывает свои требования.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 ____ 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Покупатель (представитель):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____________/_____________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(подпись/Ф.И.О.)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 w:clear="all"/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contextualSpacing/>
        <w:jc w:val="both"/>
        <w:spacing w:after="50" w:line="276" w:lineRule="auto"/>
        <w:rPr>
          <w:rFonts w:cs="Tahoma" w:asciiTheme="majorHAnsi" w:hAnsiTheme="majorHAnsi"/>
          <w:sz w:val="24"/>
          <w:szCs w:val="24"/>
        </w:rPr>
      </w:pPr>
      <w:r>
        <w:rPr>
          <w:rFonts w:cs="Tahoma" w:asciiTheme="majorHAnsi" w:hAnsiTheme="majorHAnsi"/>
          <w:sz w:val="24"/>
          <w:szCs w:val="24"/>
        </w:rPr>
      </w:r>
      <w:r>
        <w:rPr>
          <w:rFonts w:cs="Tahoma" w:asciiTheme="majorHAnsi" w:hAnsiTheme="majorHAnsi"/>
          <w:sz w:val="24"/>
          <w:szCs w:val="24"/>
        </w:rPr>
      </w:r>
      <w:r>
        <w:rPr>
          <w:rFonts w:cs="Tahoma" w:asciiTheme="majorHAnsi" w:hAnsiTheme="majorHAnsi"/>
          <w:sz w:val="24"/>
          <w:szCs w:val="24"/>
        </w:rPr>
      </w:r>
    </w:p>
    <w:p>
      <w:pPr>
        <w:contextualSpacing/>
        <w:jc w:val="both"/>
        <w:spacing w:after="50" w:line="276" w:lineRule="auto"/>
        <w:rPr>
          <w:rFonts w:cs="Tahoma" w:asciiTheme="majorHAnsi" w:hAnsiTheme="majorHAnsi"/>
        </w:rPr>
      </w:pP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</w:p>
    <w:p>
      <w:pPr>
        <w:contextualSpacing/>
        <w:jc w:val="both"/>
        <w:spacing w:after="50" w:line="276" w:lineRule="auto"/>
        <w:rPr>
          <w:rFonts w:cs="Tahoma" w:asciiTheme="majorHAnsi" w:hAnsiTheme="majorHAnsi"/>
        </w:rPr>
      </w:pP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</w:p>
    <w:p>
      <w:pPr>
        <w:rPr>
          <w:rFonts w:cs="Tahoma" w:asciiTheme="majorHAnsi" w:hAnsiTheme="majorHAnsi"/>
        </w:rPr>
      </w:pP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</w:p>
    <w:p>
      <w:pPr>
        <w:rPr>
          <w:rFonts w:cs="Tahoma" w:asciiTheme="majorHAnsi" w:hAnsiTheme="majorHAnsi"/>
        </w:rPr>
      </w:pP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</w:p>
    <w:p>
      <w:pPr>
        <w:rPr>
          <w:rFonts w:cs="Tahoma" w:asciiTheme="majorHAnsi" w:hAnsiTheme="majorHAnsi"/>
        </w:rPr>
      </w:pP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</w:p>
    <w:p>
      <w:pPr>
        <w:rPr>
          <w:rFonts w:cs="Tahoma" w:asciiTheme="majorHAnsi" w:hAnsiTheme="majorHAnsi"/>
        </w:rPr>
      </w:pP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</w:p>
    <w:p>
      <w:pPr>
        <w:rPr>
          <w:rFonts w:cs="Tahoma" w:asciiTheme="majorHAnsi" w:hAnsiTheme="majorHAnsi"/>
        </w:rPr>
      </w:pP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</w:p>
    <w:p>
      <w:pPr>
        <w:rPr>
          <w:rFonts w:cs="Tahoma" w:asciiTheme="majorHAnsi" w:hAnsiTheme="majorHAnsi"/>
        </w:rPr>
      </w:pP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</w:p>
    <w:p>
      <w:pPr>
        <w:rPr>
          <w:rFonts w:cs="Tahoma" w:asciiTheme="majorHAnsi" w:hAnsiTheme="majorHAnsi"/>
        </w:rPr>
      </w:pP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</w:p>
    <w:p>
      <w:pPr>
        <w:rPr>
          <w:rFonts w:cs="Tahoma" w:asciiTheme="majorHAnsi" w:hAnsiTheme="majorHAnsi"/>
        </w:rPr>
      </w:pP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</w:p>
    <w:p>
      <w:pPr>
        <w:jc w:val="right"/>
        <w:rPr>
          <w:rFonts w:cs="Tahoma" w:asciiTheme="majorHAnsi" w:hAnsiTheme="majorHAnsi"/>
        </w:rPr>
      </w:pP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  <w:r>
        <w:rPr>
          <w:rFonts w:cs="Tahoma" w:asciiTheme="majorHAnsi" w:hAnsiTheme="majorHAnsi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1134" w:right="1134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</w:pPr>
    <w:r>
      <w:rPr>
        <w:sz w:val="16"/>
        <w:szCs w:val="16"/>
      </w:rPr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>
    <w:name w:val="Heading 1"/>
    <w:basedOn w:val="888"/>
    <w:next w:val="888"/>
    <w:link w:val="71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5">
    <w:name w:val="Heading 1 Char"/>
    <w:basedOn w:val="889"/>
    <w:link w:val="714"/>
    <w:uiPriority w:val="9"/>
    <w:rPr>
      <w:rFonts w:ascii="Arial" w:hAnsi="Arial" w:eastAsia="Arial" w:cs="Arial"/>
      <w:sz w:val="40"/>
      <w:szCs w:val="40"/>
    </w:rPr>
  </w:style>
  <w:style w:type="paragraph" w:styleId="716">
    <w:name w:val="Heading 2"/>
    <w:basedOn w:val="888"/>
    <w:next w:val="888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7">
    <w:name w:val="Heading 2 Char"/>
    <w:basedOn w:val="889"/>
    <w:link w:val="716"/>
    <w:uiPriority w:val="9"/>
    <w:rPr>
      <w:rFonts w:ascii="Arial" w:hAnsi="Arial" w:eastAsia="Arial" w:cs="Arial"/>
      <w:sz w:val="34"/>
    </w:rPr>
  </w:style>
  <w:style w:type="paragraph" w:styleId="718">
    <w:name w:val="Heading 3"/>
    <w:basedOn w:val="888"/>
    <w:next w:val="888"/>
    <w:link w:val="71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9">
    <w:name w:val="Heading 3 Char"/>
    <w:basedOn w:val="889"/>
    <w:link w:val="718"/>
    <w:uiPriority w:val="9"/>
    <w:rPr>
      <w:rFonts w:ascii="Arial" w:hAnsi="Arial" w:eastAsia="Arial" w:cs="Arial"/>
      <w:sz w:val="30"/>
      <w:szCs w:val="30"/>
    </w:rPr>
  </w:style>
  <w:style w:type="paragraph" w:styleId="720">
    <w:name w:val="Heading 4"/>
    <w:basedOn w:val="888"/>
    <w:next w:val="888"/>
    <w:link w:val="72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1">
    <w:name w:val="Heading 4 Char"/>
    <w:basedOn w:val="889"/>
    <w:link w:val="720"/>
    <w:uiPriority w:val="9"/>
    <w:rPr>
      <w:rFonts w:ascii="Arial" w:hAnsi="Arial" w:eastAsia="Arial" w:cs="Arial"/>
      <w:b/>
      <w:bCs/>
      <w:sz w:val="26"/>
      <w:szCs w:val="26"/>
    </w:rPr>
  </w:style>
  <w:style w:type="paragraph" w:styleId="722">
    <w:name w:val="Heading 5"/>
    <w:basedOn w:val="888"/>
    <w:next w:val="888"/>
    <w:link w:val="72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3">
    <w:name w:val="Heading 5 Char"/>
    <w:basedOn w:val="889"/>
    <w:link w:val="722"/>
    <w:uiPriority w:val="9"/>
    <w:rPr>
      <w:rFonts w:ascii="Arial" w:hAnsi="Arial" w:eastAsia="Arial" w:cs="Arial"/>
      <w:b/>
      <w:bCs/>
      <w:sz w:val="24"/>
      <w:szCs w:val="24"/>
    </w:rPr>
  </w:style>
  <w:style w:type="paragraph" w:styleId="724">
    <w:name w:val="Heading 6"/>
    <w:basedOn w:val="888"/>
    <w:next w:val="888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5">
    <w:name w:val="Heading 6 Char"/>
    <w:basedOn w:val="889"/>
    <w:link w:val="724"/>
    <w:uiPriority w:val="9"/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888"/>
    <w:next w:val="888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7 Char"/>
    <w:basedOn w:val="889"/>
    <w:link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8">
    <w:name w:val="Heading 8"/>
    <w:basedOn w:val="888"/>
    <w:next w:val="888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9">
    <w:name w:val="Heading 8 Char"/>
    <w:basedOn w:val="889"/>
    <w:link w:val="728"/>
    <w:uiPriority w:val="9"/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888"/>
    <w:next w:val="888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>
    <w:name w:val="Heading 9 Char"/>
    <w:basedOn w:val="889"/>
    <w:link w:val="730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List Paragraph"/>
    <w:basedOn w:val="888"/>
    <w:uiPriority w:val="34"/>
    <w:qFormat/>
    <w:pPr>
      <w:contextualSpacing/>
      <w:ind w:left="720"/>
    </w:pPr>
  </w:style>
  <w:style w:type="paragraph" w:styleId="733">
    <w:name w:val="No Spacing"/>
    <w:uiPriority w:val="1"/>
    <w:qFormat/>
    <w:pPr>
      <w:spacing w:before="0" w:after="0" w:line="240" w:lineRule="auto"/>
    </w:pPr>
  </w:style>
  <w:style w:type="paragraph" w:styleId="734">
    <w:name w:val="Title"/>
    <w:basedOn w:val="888"/>
    <w:next w:val="888"/>
    <w:link w:val="7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5">
    <w:name w:val="Title Char"/>
    <w:basedOn w:val="889"/>
    <w:link w:val="734"/>
    <w:uiPriority w:val="10"/>
    <w:rPr>
      <w:sz w:val="48"/>
      <w:szCs w:val="48"/>
    </w:rPr>
  </w:style>
  <w:style w:type="paragraph" w:styleId="736">
    <w:name w:val="Subtitle"/>
    <w:basedOn w:val="888"/>
    <w:next w:val="888"/>
    <w:link w:val="737"/>
    <w:uiPriority w:val="11"/>
    <w:qFormat/>
    <w:pPr>
      <w:spacing w:before="200" w:after="200"/>
    </w:pPr>
    <w:rPr>
      <w:sz w:val="24"/>
      <w:szCs w:val="24"/>
    </w:rPr>
  </w:style>
  <w:style w:type="character" w:styleId="737">
    <w:name w:val="Subtitle Char"/>
    <w:basedOn w:val="889"/>
    <w:link w:val="736"/>
    <w:uiPriority w:val="11"/>
    <w:rPr>
      <w:sz w:val="24"/>
      <w:szCs w:val="24"/>
    </w:rPr>
  </w:style>
  <w:style w:type="paragraph" w:styleId="738">
    <w:name w:val="Quote"/>
    <w:basedOn w:val="888"/>
    <w:next w:val="888"/>
    <w:link w:val="739"/>
    <w:uiPriority w:val="29"/>
    <w:qFormat/>
    <w:pPr>
      <w:ind w:left="720" w:right="720"/>
    </w:pPr>
    <w:rPr>
      <w:i/>
    </w:rPr>
  </w:style>
  <w:style w:type="character" w:styleId="739">
    <w:name w:val="Quote Char"/>
    <w:link w:val="738"/>
    <w:uiPriority w:val="29"/>
    <w:rPr>
      <w:i/>
    </w:rPr>
  </w:style>
  <w:style w:type="paragraph" w:styleId="740">
    <w:name w:val="Intense Quote"/>
    <w:basedOn w:val="888"/>
    <w:next w:val="888"/>
    <w:link w:val="7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1">
    <w:name w:val="Intense Quote Char"/>
    <w:link w:val="740"/>
    <w:uiPriority w:val="30"/>
    <w:rPr>
      <w:i/>
    </w:rPr>
  </w:style>
  <w:style w:type="character" w:styleId="742">
    <w:name w:val="Header Char"/>
    <w:basedOn w:val="889"/>
    <w:link w:val="895"/>
    <w:uiPriority w:val="99"/>
  </w:style>
  <w:style w:type="character" w:styleId="743">
    <w:name w:val="Footer Char"/>
    <w:basedOn w:val="889"/>
    <w:link w:val="897"/>
    <w:uiPriority w:val="99"/>
  </w:style>
  <w:style w:type="paragraph" w:styleId="744">
    <w:name w:val="Caption"/>
    <w:basedOn w:val="888"/>
    <w:next w:val="888"/>
    <w:link w:val="74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5">
    <w:name w:val="Caption Char"/>
    <w:basedOn w:val="889"/>
    <w:link w:val="744"/>
    <w:uiPriority w:val="35"/>
    <w:rPr>
      <w:b/>
      <w:bCs/>
      <w:color w:val="4f81bd" w:themeColor="accent1"/>
      <w:sz w:val="18"/>
      <w:szCs w:val="18"/>
    </w:rPr>
  </w:style>
  <w:style w:type="table" w:styleId="746">
    <w:name w:val="Table Grid Light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Plain Table 1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2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>
    <w:name w:val="Plain Table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Plain Table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>
    <w:name w:val="Grid Table 1 Light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4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>
    <w:name w:val="Grid Table 4 - Accent 1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5">
    <w:name w:val="Grid Table 4 - Accent 2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6">
    <w:name w:val="Grid Table 4 - Accent 3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7">
    <w:name w:val="Grid Table 4 - Accent 4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8">
    <w:name w:val="Grid Table 4 - Accent 5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9">
    <w:name w:val="Grid Table 4 - Accent 6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0">
    <w:name w:val="Grid Table 5 Dark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4">
    <w:name w:val="Grid Table 5 Dark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7">
    <w:name w:val="Grid Table 6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8">
    <w:name w:val="Grid Table 6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9">
    <w:name w:val="Grid Table 6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0">
    <w:name w:val="Grid Table 6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1">
    <w:name w:val="Grid Table 6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2">
    <w:name w:val="Grid Table 6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6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4">
    <w:name w:val="Grid Table 7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9">
    <w:name w:val="List Table 2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0">
    <w:name w:val="List Table 2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1">
    <w:name w:val="List Table 2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2">
    <w:name w:val="List Table 2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3">
    <w:name w:val="List Table 2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4">
    <w:name w:val="List Table 2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5">
    <w:name w:val="List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5 Dark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6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7">
    <w:name w:val="List Table 6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8">
    <w:name w:val="List Table 6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9">
    <w:name w:val="List Table 6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0">
    <w:name w:val="List Table 6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1">
    <w:name w:val="List Table 6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2">
    <w:name w:val="List Table 6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3">
    <w:name w:val="List Table 7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4">
    <w:name w:val="List Table 7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5">
    <w:name w:val="List Table 7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6">
    <w:name w:val="List Table 7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7">
    <w:name w:val="List Table 7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8">
    <w:name w:val="List Table 7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9">
    <w:name w:val="List Table 7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0">
    <w:name w:val="Lined - Accent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1">
    <w:name w:val="Lined - Accent 1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2">
    <w:name w:val="Lined - Accent 2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3">
    <w:name w:val="Lined - Accent 3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4">
    <w:name w:val="Lined - Accent 4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5">
    <w:name w:val="Lined - Accent 5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6">
    <w:name w:val="Lined - Accent 6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7">
    <w:name w:val="Bordered &amp; Lined - Accent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Bordered &amp; Lined - Accent 1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9">
    <w:name w:val="Bordered &amp; Lined - Accent 2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0">
    <w:name w:val="Bordered &amp; Lined - Accent 3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1">
    <w:name w:val="Bordered &amp; Lined - Accent 4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2">
    <w:name w:val="Bordered &amp; Lined - Accent 5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3">
    <w:name w:val="Bordered &amp; Lined - Accent 6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4">
    <w:name w:val="Bordered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5">
    <w:name w:val="Bordered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6">
    <w:name w:val="Bordered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7">
    <w:name w:val="Bordered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8">
    <w:name w:val="Bordered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9">
    <w:name w:val="Bordered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0">
    <w:name w:val="Bordered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1">
    <w:name w:val="footnote text"/>
    <w:basedOn w:val="888"/>
    <w:link w:val="872"/>
    <w:uiPriority w:val="99"/>
    <w:semiHidden/>
    <w:unhideWhenUsed/>
    <w:pPr>
      <w:spacing w:after="40" w:line="240" w:lineRule="auto"/>
    </w:pPr>
    <w:rPr>
      <w:sz w:val="18"/>
    </w:rPr>
  </w:style>
  <w:style w:type="character" w:styleId="872">
    <w:name w:val="Footnote Text Char"/>
    <w:link w:val="871"/>
    <w:uiPriority w:val="99"/>
    <w:rPr>
      <w:sz w:val="18"/>
    </w:rPr>
  </w:style>
  <w:style w:type="character" w:styleId="873">
    <w:name w:val="footnote reference"/>
    <w:basedOn w:val="889"/>
    <w:uiPriority w:val="99"/>
    <w:unhideWhenUsed/>
    <w:rPr>
      <w:vertAlign w:val="superscript"/>
    </w:rPr>
  </w:style>
  <w:style w:type="paragraph" w:styleId="874">
    <w:name w:val="endnote text"/>
    <w:basedOn w:val="888"/>
    <w:link w:val="875"/>
    <w:uiPriority w:val="99"/>
    <w:semiHidden/>
    <w:unhideWhenUsed/>
    <w:pPr>
      <w:spacing w:after="0" w:line="240" w:lineRule="auto"/>
    </w:pPr>
    <w:rPr>
      <w:sz w:val="20"/>
    </w:rPr>
  </w:style>
  <w:style w:type="character" w:styleId="875">
    <w:name w:val="Endnote Text Char"/>
    <w:link w:val="874"/>
    <w:uiPriority w:val="99"/>
    <w:rPr>
      <w:sz w:val="20"/>
    </w:rPr>
  </w:style>
  <w:style w:type="character" w:styleId="876">
    <w:name w:val="endnote reference"/>
    <w:basedOn w:val="889"/>
    <w:uiPriority w:val="99"/>
    <w:semiHidden/>
    <w:unhideWhenUsed/>
    <w:rPr>
      <w:vertAlign w:val="superscript"/>
    </w:rPr>
  </w:style>
  <w:style w:type="paragraph" w:styleId="877">
    <w:name w:val="toc 1"/>
    <w:basedOn w:val="888"/>
    <w:next w:val="888"/>
    <w:uiPriority w:val="39"/>
    <w:unhideWhenUsed/>
    <w:pPr>
      <w:ind w:left="0" w:right="0" w:firstLine="0"/>
      <w:spacing w:after="57"/>
    </w:pPr>
  </w:style>
  <w:style w:type="paragraph" w:styleId="878">
    <w:name w:val="toc 2"/>
    <w:basedOn w:val="888"/>
    <w:next w:val="888"/>
    <w:uiPriority w:val="39"/>
    <w:unhideWhenUsed/>
    <w:pPr>
      <w:ind w:left="283" w:right="0" w:firstLine="0"/>
      <w:spacing w:after="57"/>
    </w:pPr>
  </w:style>
  <w:style w:type="paragraph" w:styleId="879">
    <w:name w:val="toc 3"/>
    <w:basedOn w:val="888"/>
    <w:next w:val="888"/>
    <w:uiPriority w:val="39"/>
    <w:unhideWhenUsed/>
    <w:pPr>
      <w:ind w:left="567" w:right="0" w:firstLine="0"/>
      <w:spacing w:after="57"/>
    </w:pPr>
  </w:style>
  <w:style w:type="paragraph" w:styleId="880">
    <w:name w:val="toc 4"/>
    <w:basedOn w:val="888"/>
    <w:next w:val="888"/>
    <w:uiPriority w:val="39"/>
    <w:unhideWhenUsed/>
    <w:pPr>
      <w:ind w:left="850" w:right="0" w:firstLine="0"/>
      <w:spacing w:after="57"/>
    </w:pPr>
  </w:style>
  <w:style w:type="paragraph" w:styleId="881">
    <w:name w:val="toc 5"/>
    <w:basedOn w:val="888"/>
    <w:next w:val="888"/>
    <w:uiPriority w:val="39"/>
    <w:unhideWhenUsed/>
    <w:pPr>
      <w:ind w:left="1134" w:right="0" w:firstLine="0"/>
      <w:spacing w:after="57"/>
    </w:pPr>
  </w:style>
  <w:style w:type="paragraph" w:styleId="882">
    <w:name w:val="toc 6"/>
    <w:basedOn w:val="888"/>
    <w:next w:val="888"/>
    <w:uiPriority w:val="39"/>
    <w:unhideWhenUsed/>
    <w:pPr>
      <w:ind w:left="1417" w:right="0" w:firstLine="0"/>
      <w:spacing w:after="57"/>
    </w:pPr>
  </w:style>
  <w:style w:type="paragraph" w:styleId="883">
    <w:name w:val="toc 7"/>
    <w:basedOn w:val="888"/>
    <w:next w:val="888"/>
    <w:uiPriority w:val="39"/>
    <w:unhideWhenUsed/>
    <w:pPr>
      <w:ind w:left="1701" w:right="0" w:firstLine="0"/>
      <w:spacing w:after="57"/>
    </w:pPr>
  </w:style>
  <w:style w:type="paragraph" w:styleId="884">
    <w:name w:val="toc 8"/>
    <w:basedOn w:val="888"/>
    <w:next w:val="888"/>
    <w:uiPriority w:val="39"/>
    <w:unhideWhenUsed/>
    <w:pPr>
      <w:ind w:left="1984" w:right="0" w:firstLine="0"/>
      <w:spacing w:after="57"/>
    </w:pPr>
  </w:style>
  <w:style w:type="paragraph" w:styleId="885">
    <w:name w:val="toc 9"/>
    <w:basedOn w:val="888"/>
    <w:next w:val="888"/>
    <w:uiPriority w:val="39"/>
    <w:unhideWhenUsed/>
    <w:pPr>
      <w:ind w:left="2268" w:right="0" w:firstLine="0"/>
      <w:spacing w:after="57"/>
    </w:pPr>
  </w:style>
  <w:style w:type="paragraph" w:styleId="886">
    <w:name w:val="TOC Heading"/>
    <w:uiPriority w:val="39"/>
    <w:unhideWhenUsed/>
  </w:style>
  <w:style w:type="paragraph" w:styleId="887">
    <w:name w:val="table of figures"/>
    <w:basedOn w:val="888"/>
    <w:next w:val="888"/>
    <w:uiPriority w:val="99"/>
    <w:unhideWhenUsed/>
    <w:pPr>
      <w:spacing w:after="0" w:afterAutospacing="0"/>
    </w:pPr>
  </w:style>
  <w:style w:type="paragraph" w:styleId="888" w:default="1">
    <w:name w:val="Normal"/>
    <w:qFormat/>
  </w:style>
  <w:style w:type="character" w:styleId="889" w:default="1">
    <w:name w:val="Default Paragraph Font"/>
    <w:uiPriority w:val="1"/>
    <w:semiHidden/>
    <w:unhideWhenUsed/>
  </w:style>
  <w:style w:type="table" w:styleId="8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1" w:default="1">
    <w:name w:val="No List"/>
    <w:uiPriority w:val="99"/>
    <w:semiHidden/>
    <w:unhideWhenUsed/>
  </w:style>
  <w:style w:type="paragraph" w:styleId="892" w:customStyle="1">
    <w:name w:val="ConsNormal"/>
    <w:pPr>
      <w:jc w:val="both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table" w:styleId="893">
    <w:name w:val="Table Grid"/>
    <w:basedOn w:val="890"/>
    <w:uiPriority w:val="39"/>
    <w:pPr>
      <w:spacing w:after="0" w:line="240" w:lineRule="auto"/>
    </w:pPr>
    <w:rPr>
      <w:rFonts w:ascii="Arial" w:hAnsi="Arial" w:eastAsia="Arial" w:cs="Arial"/>
      <w:sz w:val="20"/>
      <w:szCs w:val="20"/>
      <w:lang w:val="en-US"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94">
    <w:name w:val="Hyperlink"/>
    <w:basedOn w:val="889"/>
    <w:uiPriority w:val="99"/>
    <w:unhideWhenUsed/>
    <w:rPr>
      <w:color w:val="0563c1" w:themeColor="hyperlink"/>
      <w:u w:val="single"/>
    </w:rPr>
  </w:style>
  <w:style w:type="paragraph" w:styleId="895">
    <w:name w:val="Header"/>
    <w:basedOn w:val="888"/>
    <w:link w:val="89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6" w:customStyle="1">
    <w:name w:val="Верхний колонтитул Знак"/>
    <w:basedOn w:val="889"/>
    <w:link w:val="895"/>
    <w:uiPriority w:val="99"/>
  </w:style>
  <w:style w:type="paragraph" w:styleId="897">
    <w:name w:val="Footer"/>
    <w:basedOn w:val="888"/>
    <w:link w:val="89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8" w:customStyle="1">
    <w:name w:val="Нижний колонтитул Знак"/>
    <w:basedOn w:val="889"/>
    <w:link w:val="897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Катрыч Николай Олегович</dc:creator>
  <cp:keywords/>
  <dc:description/>
  <cp:lastModifiedBy>Татьяна Комленкова</cp:lastModifiedBy>
  <cp:revision>5</cp:revision>
  <dcterms:created xsi:type="dcterms:W3CDTF">2022-07-04T07:22:00Z</dcterms:created>
  <dcterms:modified xsi:type="dcterms:W3CDTF">2025-09-10T08:58:49Z</dcterms:modified>
</cp:coreProperties>
</file>